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937B" w14:textId="77777777" w:rsidR="00C13EFB" w:rsidRPr="00C13EFB" w:rsidRDefault="00C13EFB" w:rsidP="00C13EFB">
      <w:pPr>
        <w:rPr>
          <w:rFonts w:ascii="Arial" w:hAnsi="Arial" w:cs="Arial"/>
          <w:b/>
          <w:bCs/>
        </w:rPr>
      </w:pPr>
      <w:r w:rsidRPr="00C13EFB">
        <w:rPr>
          <w:rFonts w:ascii="Arial" w:hAnsi="Arial" w:cs="Arial"/>
          <w:b/>
          <w:bCs/>
        </w:rPr>
        <w:t>Subject: Request for Recognition of G/T Awareness Week on District Calendar</w:t>
      </w:r>
    </w:p>
    <w:p w14:paraId="5115BFB5" w14:textId="77777777" w:rsidR="00C13EFB" w:rsidRPr="00C13EFB" w:rsidRDefault="00C13EFB" w:rsidP="00C13EFB">
      <w:pPr>
        <w:rPr>
          <w:rFonts w:ascii="Arial" w:hAnsi="Arial" w:cs="Arial"/>
        </w:rPr>
      </w:pPr>
    </w:p>
    <w:p w14:paraId="4A685D6B" w14:textId="77777777" w:rsidR="00C13EFB" w:rsidRPr="00C13EFB" w:rsidRDefault="00C13EFB" w:rsidP="00C13EFB">
      <w:pPr>
        <w:rPr>
          <w:rFonts w:ascii="Arial" w:hAnsi="Arial" w:cs="Arial"/>
        </w:rPr>
      </w:pPr>
      <w:r w:rsidRPr="00C13EFB">
        <w:rPr>
          <w:rFonts w:ascii="Arial" w:hAnsi="Arial" w:cs="Arial"/>
        </w:rPr>
        <w:t xml:space="preserve">Dear </w:t>
      </w:r>
      <w:r w:rsidRPr="00C13EFB">
        <w:rPr>
          <w:rFonts w:ascii="Arial" w:hAnsi="Arial" w:cs="Arial"/>
          <w:highlight w:val="yellow"/>
        </w:rPr>
        <w:t>[School Board Members],</w:t>
      </w:r>
    </w:p>
    <w:p w14:paraId="59784525" w14:textId="77777777" w:rsidR="00C13EFB" w:rsidRPr="00C13EFB" w:rsidRDefault="00C13EFB" w:rsidP="00C13EFB">
      <w:pPr>
        <w:rPr>
          <w:rFonts w:ascii="Arial" w:hAnsi="Arial" w:cs="Arial"/>
        </w:rPr>
      </w:pPr>
    </w:p>
    <w:p w14:paraId="20D4A378" w14:textId="77777777" w:rsidR="00C13EFB" w:rsidRPr="00C13EFB" w:rsidRDefault="00C13EFB" w:rsidP="00C13EFB">
      <w:pPr>
        <w:rPr>
          <w:rFonts w:ascii="Arial" w:hAnsi="Arial" w:cs="Arial"/>
          <w:b/>
          <w:bCs/>
        </w:rPr>
      </w:pPr>
      <w:r w:rsidRPr="00C13EFB">
        <w:rPr>
          <w:rFonts w:ascii="Arial" w:hAnsi="Arial" w:cs="Arial"/>
        </w:rPr>
        <w:t>As a member of our district community deeply invested in fostering the growth and success of our gifted learners,</w:t>
      </w:r>
      <w:r w:rsidRPr="00C13EFB">
        <w:rPr>
          <w:rFonts w:ascii="Arial" w:hAnsi="Arial" w:cs="Arial"/>
          <w:b/>
          <w:bCs/>
        </w:rPr>
        <w:t xml:space="preserve"> I am writing to propose the recognition of G/T Awareness Week on our district calendar.</w:t>
      </w:r>
    </w:p>
    <w:p w14:paraId="18900505" w14:textId="77777777" w:rsidR="00C13EFB" w:rsidRPr="00C13EFB" w:rsidRDefault="00C13EFB" w:rsidP="00C13EFB">
      <w:pPr>
        <w:rPr>
          <w:rFonts w:ascii="Arial" w:hAnsi="Arial" w:cs="Arial"/>
        </w:rPr>
      </w:pPr>
    </w:p>
    <w:p w14:paraId="4CBABDB0" w14:textId="52D7F3C5" w:rsidR="008E5BD5" w:rsidRPr="008E5BD5" w:rsidRDefault="008E5BD5" w:rsidP="008E5BD5">
      <w:pPr>
        <w:rPr>
          <w:rFonts w:ascii="Arial" w:hAnsi="Arial" w:cs="Arial"/>
        </w:rPr>
      </w:pPr>
      <w:r w:rsidRPr="008E5BD5">
        <w:rPr>
          <w:rFonts w:ascii="Arial" w:hAnsi="Arial" w:cs="Arial"/>
          <w:b/>
          <w:bCs/>
        </w:rPr>
        <w:t xml:space="preserve">During the </w:t>
      </w:r>
      <w:r w:rsidRPr="008E5BD5">
        <w:rPr>
          <w:rFonts w:ascii="Arial" w:hAnsi="Arial" w:cs="Arial"/>
          <w:b/>
          <w:bCs/>
        </w:rPr>
        <w:t xml:space="preserve">2025 </w:t>
      </w:r>
      <w:r w:rsidRPr="008E5BD5">
        <w:rPr>
          <w:rFonts w:ascii="Arial" w:hAnsi="Arial" w:cs="Arial"/>
          <w:b/>
          <w:bCs/>
        </w:rPr>
        <w:t xml:space="preserve">legislative session, the Texas Legislature passed </w:t>
      </w:r>
      <w:hyperlink r:id="rId6" w:history="1">
        <w:r w:rsidRPr="005A759A">
          <w:rPr>
            <w:rStyle w:val="Hyperlink"/>
            <w:rFonts w:ascii="Arial" w:hAnsi="Arial" w:cs="Arial"/>
            <w:b/>
            <w:bCs/>
          </w:rPr>
          <w:t>House Concurrent Resolution</w:t>
        </w:r>
      </w:hyperlink>
      <w:r w:rsidRPr="008E5BD5">
        <w:rPr>
          <w:rFonts w:ascii="Arial" w:hAnsi="Arial" w:cs="Arial"/>
          <w:b/>
          <w:bCs/>
        </w:rPr>
        <w:t xml:space="preserve"> 64 (HCR 64), officially designating the first full week of April as Gifted and Talented Awareness Week in Texas for the next ten years.</w:t>
      </w:r>
      <w:r w:rsidRPr="008E5BD5">
        <w:rPr>
          <w:rFonts w:ascii="Arial" w:hAnsi="Arial" w:cs="Arial"/>
        </w:rPr>
        <w:t xml:space="preserve"> This resolution recognizes the importance of supporting advanced learners and highlights the role that educators and districts play in developing their potential.</w:t>
      </w:r>
    </w:p>
    <w:p w14:paraId="330BD55E" w14:textId="77777777" w:rsidR="008E5BD5" w:rsidRPr="008E5BD5" w:rsidRDefault="008E5BD5" w:rsidP="008E5BD5">
      <w:pPr>
        <w:rPr>
          <w:rFonts w:ascii="Arial" w:hAnsi="Arial" w:cs="Arial"/>
        </w:rPr>
      </w:pPr>
    </w:p>
    <w:p w14:paraId="6805351D" w14:textId="77777777" w:rsidR="008E5BD5" w:rsidRPr="008E5BD5" w:rsidRDefault="008E5BD5" w:rsidP="008E5BD5">
      <w:pPr>
        <w:rPr>
          <w:rFonts w:ascii="Arial" w:hAnsi="Arial" w:cs="Arial"/>
        </w:rPr>
      </w:pPr>
      <w:r w:rsidRPr="008E5BD5">
        <w:rPr>
          <w:rFonts w:ascii="Arial" w:hAnsi="Arial" w:cs="Arial"/>
        </w:rPr>
        <w:t>Adding G/T Awareness Week to our district calendar would align our district with this statewide recognition and provide an opportunity to celebrate the accomplishments of gifted learners while acknowledging the educators who design and support these programs.</w:t>
      </w:r>
    </w:p>
    <w:p w14:paraId="2AD37BB1" w14:textId="77777777" w:rsidR="008E5BD5" w:rsidRPr="008E5BD5" w:rsidRDefault="008E5BD5" w:rsidP="008E5BD5">
      <w:pPr>
        <w:rPr>
          <w:rFonts w:ascii="Arial" w:hAnsi="Arial" w:cs="Arial"/>
        </w:rPr>
      </w:pPr>
    </w:p>
    <w:p w14:paraId="0E3D0D32" w14:textId="77777777" w:rsidR="008E5BD5" w:rsidRPr="008E5BD5" w:rsidRDefault="008E5BD5" w:rsidP="008E5BD5">
      <w:pPr>
        <w:rPr>
          <w:rFonts w:ascii="Arial" w:hAnsi="Arial" w:cs="Arial"/>
        </w:rPr>
      </w:pPr>
      <w:r w:rsidRPr="008E5BD5">
        <w:rPr>
          <w:rFonts w:ascii="Arial" w:hAnsi="Arial" w:cs="Arial"/>
        </w:rPr>
        <w:t>Recognizing the week would also signal our district’s commitment to meeting the diverse academic needs of students and ensuring that every learner has opportunities to grow and excel.</w:t>
      </w:r>
    </w:p>
    <w:p w14:paraId="572FED1D" w14:textId="77777777" w:rsidR="008E5BD5" w:rsidRPr="008E5BD5" w:rsidRDefault="008E5BD5" w:rsidP="008E5BD5">
      <w:pPr>
        <w:rPr>
          <w:rFonts w:ascii="Arial" w:hAnsi="Arial" w:cs="Arial"/>
        </w:rPr>
      </w:pPr>
    </w:p>
    <w:p w14:paraId="1E816257" w14:textId="77777777" w:rsidR="005A759A" w:rsidRDefault="008E5BD5" w:rsidP="008E5BD5">
      <w:pPr>
        <w:rPr>
          <w:rFonts w:ascii="Arial" w:hAnsi="Arial" w:cs="Arial"/>
        </w:rPr>
      </w:pPr>
      <w:r w:rsidRPr="008E5BD5">
        <w:rPr>
          <w:rFonts w:ascii="Arial" w:hAnsi="Arial" w:cs="Arial"/>
        </w:rPr>
        <w:t>Thank you for your time and consideration.</w:t>
      </w:r>
    </w:p>
    <w:p w14:paraId="5CA9AF53" w14:textId="77777777" w:rsidR="005A759A" w:rsidRDefault="005A759A" w:rsidP="008E5BD5">
      <w:pPr>
        <w:rPr>
          <w:rFonts w:ascii="Arial" w:hAnsi="Arial" w:cs="Arial"/>
        </w:rPr>
      </w:pPr>
    </w:p>
    <w:p w14:paraId="2BD8BFA6" w14:textId="64A658CD" w:rsidR="00C13EFB" w:rsidRPr="00C13EFB" w:rsidRDefault="00C13EFB" w:rsidP="008E5BD5">
      <w:pPr>
        <w:rPr>
          <w:rFonts w:ascii="Arial" w:hAnsi="Arial" w:cs="Arial"/>
        </w:rPr>
      </w:pPr>
      <w:r w:rsidRPr="00C13EFB">
        <w:rPr>
          <w:rFonts w:ascii="Arial" w:hAnsi="Arial" w:cs="Arial"/>
        </w:rPr>
        <w:t>With sincere gratitude,</w:t>
      </w:r>
    </w:p>
    <w:p w14:paraId="353D0A30" w14:textId="77777777" w:rsidR="00C13EFB" w:rsidRPr="00C13EFB" w:rsidRDefault="00C13EFB" w:rsidP="00C13EFB">
      <w:pPr>
        <w:rPr>
          <w:rFonts w:ascii="Arial" w:hAnsi="Arial" w:cs="Arial"/>
        </w:rPr>
      </w:pPr>
    </w:p>
    <w:p w14:paraId="01BCA6D6" w14:textId="77777777" w:rsidR="00C13EFB" w:rsidRPr="00C13EFB" w:rsidRDefault="00C13EFB" w:rsidP="00C13EFB">
      <w:pPr>
        <w:rPr>
          <w:rFonts w:ascii="Arial" w:hAnsi="Arial" w:cs="Arial"/>
        </w:rPr>
      </w:pPr>
      <w:r w:rsidRPr="00C13EFB">
        <w:rPr>
          <w:rFonts w:ascii="Arial" w:hAnsi="Arial" w:cs="Arial"/>
          <w:highlight w:val="yellow"/>
        </w:rPr>
        <w:t>[Your Name]</w:t>
      </w:r>
    </w:p>
    <w:p w14:paraId="64DB1084" w14:textId="77777777" w:rsidR="00522F7F" w:rsidRPr="00C13EFB" w:rsidRDefault="00522F7F">
      <w:pPr>
        <w:rPr>
          <w:rFonts w:ascii="Arial" w:hAnsi="Arial" w:cs="Arial"/>
        </w:rPr>
      </w:pPr>
    </w:p>
    <w:sectPr w:rsidR="00522F7F" w:rsidRPr="00C13E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0B19E" w14:textId="77777777" w:rsidR="00BE5476" w:rsidRDefault="00BE5476" w:rsidP="00C13EFB">
      <w:r>
        <w:separator/>
      </w:r>
    </w:p>
  </w:endnote>
  <w:endnote w:type="continuationSeparator" w:id="0">
    <w:p w14:paraId="2D9672FF" w14:textId="77777777" w:rsidR="00BE5476" w:rsidRDefault="00BE5476" w:rsidP="00C1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9375" w14:textId="6D03F912" w:rsidR="00C13EFB" w:rsidRDefault="00C13EFB" w:rsidP="00C13EFB">
    <w:pPr>
      <w:pStyle w:val="Footer"/>
      <w:jc w:val="center"/>
    </w:pPr>
    <w:r>
      <w:rPr>
        <w:noProof/>
      </w:rPr>
      <w:drawing>
        <wp:inline distT="0" distB="0" distL="0" distR="0" wp14:anchorId="4C771229" wp14:editId="674C1287">
          <wp:extent cx="3124200" cy="565427"/>
          <wp:effectExtent l="0" t="0" r="0" b="6350"/>
          <wp:docPr id="1166007865"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07865"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1247" cy="592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AD21" w14:textId="77777777" w:rsidR="00BE5476" w:rsidRDefault="00BE5476" w:rsidP="00C13EFB">
      <w:r>
        <w:separator/>
      </w:r>
    </w:p>
  </w:footnote>
  <w:footnote w:type="continuationSeparator" w:id="0">
    <w:p w14:paraId="37F960CA" w14:textId="77777777" w:rsidR="00BE5476" w:rsidRDefault="00BE5476" w:rsidP="00C13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FB"/>
    <w:rsid w:val="00522F7F"/>
    <w:rsid w:val="00541BF6"/>
    <w:rsid w:val="005A759A"/>
    <w:rsid w:val="0076051C"/>
    <w:rsid w:val="00775888"/>
    <w:rsid w:val="008E5BD5"/>
    <w:rsid w:val="008F3BDB"/>
    <w:rsid w:val="00BE5476"/>
    <w:rsid w:val="00C13EFB"/>
    <w:rsid w:val="00C26059"/>
    <w:rsid w:val="00CD4EA7"/>
    <w:rsid w:val="00ED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8159F"/>
  <w15:chartTrackingRefBased/>
  <w15:docId w15:val="{CF55CC2A-7069-0240-AEA2-4D981608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EFB"/>
  </w:style>
  <w:style w:type="paragraph" w:styleId="Heading1">
    <w:name w:val="heading 1"/>
    <w:basedOn w:val="Normal"/>
    <w:next w:val="Normal"/>
    <w:link w:val="Heading1Char"/>
    <w:uiPriority w:val="9"/>
    <w:qFormat/>
    <w:rsid w:val="00C13E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E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E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E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E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E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E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E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E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E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E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E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E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E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EFB"/>
    <w:rPr>
      <w:rFonts w:eastAsiaTheme="majorEastAsia" w:cstheme="majorBidi"/>
      <w:color w:val="272727" w:themeColor="text1" w:themeTint="D8"/>
    </w:rPr>
  </w:style>
  <w:style w:type="paragraph" w:styleId="Title">
    <w:name w:val="Title"/>
    <w:basedOn w:val="Normal"/>
    <w:next w:val="Normal"/>
    <w:link w:val="TitleChar"/>
    <w:uiPriority w:val="10"/>
    <w:qFormat/>
    <w:rsid w:val="00C13E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E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E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3EFB"/>
    <w:rPr>
      <w:i/>
      <w:iCs/>
      <w:color w:val="404040" w:themeColor="text1" w:themeTint="BF"/>
    </w:rPr>
  </w:style>
  <w:style w:type="paragraph" w:styleId="ListParagraph">
    <w:name w:val="List Paragraph"/>
    <w:basedOn w:val="Normal"/>
    <w:uiPriority w:val="34"/>
    <w:qFormat/>
    <w:rsid w:val="00C13EFB"/>
    <w:pPr>
      <w:ind w:left="720"/>
      <w:contextualSpacing/>
    </w:pPr>
  </w:style>
  <w:style w:type="character" w:styleId="IntenseEmphasis">
    <w:name w:val="Intense Emphasis"/>
    <w:basedOn w:val="DefaultParagraphFont"/>
    <w:uiPriority w:val="21"/>
    <w:qFormat/>
    <w:rsid w:val="00C13EFB"/>
    <w:rPr>
      <w:i/>
      <w:iCs/>
      <w:color w:val="0F4761" w:themeColor="accent1" w:themeShade="BF"/>
    </w:rPr>
  </w:style>
  <w:style w:type="paragraph" w:styleId="IntenseQuote">
    <w:name w:val="Intense Quote"/>
    <w:basedOn w:val="Normal"/>
    <w:next w:val="Normal"/>
    <w:link w:val="IntenseQuoteChar"/>
    <w:uiPriority w:val="30"/>
    <w:qFormat/>
    <w:rsid w:val="00C13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EFB"/>
    <w:rPr>
      <w:i/>
      <w:iCs/>
      <w:color w:val="0F4761" w:themeColor="accent1" w:themeShade="BF"/>
    </w:rPr>
  </w:style>
  <w:style w:type="character" w:styleId="IntenseReference">
    <w:name w:val="Intense Reference"/>
    <w:basedOn w:val="DefaultParagraphFont"/>
    <w:uiPriority w:val="32"/>
    <w:qFormat/>
    <w:rsid w:val="00C13EFB"/>
    <w:rPr>
      <w:b/>
      <w:bCs/>
      <w:smallCaps/>
      <w:color w:val="0F4761" w:themeColor="accent1" w:themeShade="BF"/>
      <w:spacing w:val="5"/>
    </w:rPr>
  </w:style>
  <w:style w:type="paragraph" w:styleId="Header">
    <w:name w:val="header"/>
    <w:basedOn w:val="Normal"/>
    <w:link w:val="HeaderChar"/>
    <w:uiPriority w:val="99"/>
    <w:unhideWhenUsed/>
    <w:rsid w:val="00C13EFB"/>
    <w:pPr>
      <w:tabs>
        <w:tab w:val="center" w:pos="4680"/>
        <w:tab w:val="right" w:pos="9360"/>
      </w:tabs>
    </w:pPr>
  </w:style>
  <w:style w:type="character" w:customStyle="1" w:styleId="HeaderChar">
    <w:name w:val="Header Char"/>
    <w:basedOn w:val="DefaultParagraphFont"/>
    <w:link w:val="Header"/>
    <w:uiPriority w:val="99"/>
    <w:rsid w:val="00C13EFB"/>
  </w:style>
  <w:style w:type="paragraph" w:styleId="Footer">
    <w:name w:val="footer"/>
    <w:basedOn w:val="Normal"/>
    <w:link w:val="FooterChar"/>
    <w:uiPriority w:val="99"/>
    <w:unhideWhenUsed/>
    <w:rsid w:val="00C13EFB"/>
    <w:pPr>
      <w:tabs>
        <w:tab w:val="center" w:pos="4680"/>
        <w:tab w:val="right" w:pos="9360"/>
      </w:tabs>
    </w:pPr>
  </w:style>
  <w:style w:type="character" w:customStyle="1" w:styleId="FooterChar">
    <w:name w:val="Footer Char"/>
    <w:basedOn w:val="DefaultParagraphFont"/>
    <w:link w:val="Footer"/>
    <w:uiPriority w:val="99"/>
    <w:rsid w:val="00C13EFB"/>
  </w:style>
  <w:style w:type="character" w:styleId="Hyperlink">
    <w:name w:val="Hyperlink"/>
    <w:basedOn w:val="DefaultParagraphFont"/>
    <w:uiPriority w:val="99"/>
    <w:unhideWhenUsed/>
    <w:rsid w:val="005A759A"/>
    <w:rPr>
      <w:color w:val="467886" w:themeColor="hyperlink"/>
      <w:u w:val="single"/>
    </w:rPr>
  </w:style>
  <w:style w:type="character" w:styleId="UnresolvedMention">
    <w:name w:val="Unresolved Mention"/>
    <w:basedOn w:val="DefaultParagraphFont"/>
    <w:uiPriority w:val="99"/>
    <w:semiHidden/>
    <w:unhideWhenUsed/>
    <w:rsid w:val="005A7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ttps://capitol.texas.gov/tlodocs/89R/billtext/pdf/HC00064I.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dc:creator>
  <cp:keywords/>
  <dc:description/>
  <cp:lastModifiedBy>Emily Armstrong</cp:lastModifiedBy>
  <cp:revision>2</cp:revision>
  <dcterms:created xsi:type="dcterms:W3CDTF">2026-03-06T03:39:00Z</dcterms:created>
  <dcterms:modified xsi:type="dcterms:W3CDTF">2026-03-06T03:39:00Z</dcterms:modified>
</cp:coreProperties>
</file>